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80" w:rsidRDefault="003F6480">
      <w:pPr>
        <w:rPr>
          <w:sz w:val="52"/>
          <w:szCs w:val="52"/>
        </w:rPr>
      </w:pPr>
      <w:r>
        <w:rPr>
          <w:noProof/>
          <w:sz w:val="52"/>
          <w:szCs w:val="52"/>
          <w:lang w:eastAsia="en-AU"/>
        </w:rPr>
        <w:drawing>
          <wp:anchor distT="0" distB="0" distL="114300" distR="114300" simplePos="0" relativeHeight="251660288" behindDoc="1" locked="0" layoutInCell="1" allowOverlap="1" wp14:anchorId="2F5E0B24" wp14:editId="45DE324E">
            <wp:simplePos x="0" y="0"/>
            <wp:positionH relativeFrom="column">
              <wp:posOffset>4922520</wp:posOffset>
            </wp:positionH>
            <wp:positionV relativeFrom="paragraph">
              <wp:posOffset>-553085</wp:posOffset>
            </wp:positionV>
            <wp:extent cx="879475" cy="982345"/>
            <wp:effectExtent l="0" t="0" r="0" b="8255"/>
            <wp:wrapTight wrapText="bothSides">
              <wp:wrapPolygon edited="0">
                <wp:start x="0" y="0"/>
                <wp:lineTo x="0" y="21363"/>
                <wp:lineTo x="21054" y="21363"/>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Crest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475" cy="982345"/>
                    </a:xfrm>
                    <a:prstGeom prst="rect">
                      <a:avLst/>
                    </a:prstGeom>
                  </pic:spPr>
                </pic:pic>
              </a:graphicData>
            </a:graphic>
            <wp14:sizeRelH relativeFrom="page">
              <wp14:pctWidth>0</wp14:pctWidth>
            </wp14:sizeRelH>
            <wp14:sizeRelV relativeFrom="page">
              <wp14:pctHeight>0</wp14:pctHeight>
            </wp14:sizeRelV>
          </wp:anchor>
        </w:drawing>
      </w:r>
      <w:r w:rsidRPr="003F6480">
        <w:rPr>
          <w:noProof/>
          <w:sz w:val="52"/>
          <w:szCs w:val="52"/>
          <w:lang w:eastAsia="en-AU"/>
        </w:rPr>
        <mc:AlternateContent>
          <mc:Choice Requires="wps">
            <w:drawing>
              <wp:anchor distT="0" distB="0" distL="114300" distR="114300" simplePos="0" relativeHeight="251659264" behindDoc="0" locked="0" layoutInCell="1" allowOverlap="1" wp14:anchorId="01E8B95A" wp14:editId="581B6E29">
                <wp:simplePos x="0" y="0"/>
                <wp:positionH relativeFrom="column">
                  <wp:posOffset>312420</wp:posOffset>
                </wp:positionH>
                <wp:positionV relativeFrom="paragraph">
                  <wp:posOffset>-502285</wp:posOffset>
                </wp:positionV>
                <wp:extent cx="4613910" cy="9652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965200"/>
                        </a:xfrm>
                        <a:prstGeom prst="rect">
                          <a:avLst/>
                        </a:prstGeom>
                        <a:noFill/>
                        <a:ln w="9525">
                          <a:noFill/>
                          <a:miter lim="800000"/>
                          <a:headEnd/>
                          <a:tailEnd/>
                        </a:ln>
                      </wps:spPr>
                      <wps:txbx>
                        <w:txbxContent>
                          <w:p w:rsidR="00420FBE" w:rsidRPr="003F6480" w:rsidRDefault="00420FBE" w:rsidP="003F6480">
                            <w:pPr>
                              <w:spacing w:after="0" w:line="240" w:lineRule="auto"/>
                              <w:jc w:val="right"/>
                              <w:rPr>
                                <w:sz w:val="40"/>
                                <w:szCs w:val="40"/>
                              </w:rPr>
                            </w:pPr>
                            <w:r w:rsidRPr="003F6480">
                              <w:rPr>
                                <w:sz w:val="40"/>
                                <w:szCs w:val="40"/>
                              </w:rPr>
                              <w:t>Shire of Goomalling</w:t>
                            </w:r>
                          </w:p>
                          <w:p w:rsidR="00420FBE" w:rsidRDefault="00420FBE" w:rsidP="003F6480">
                            <w:pPr>
                              <w:spacing w:after="0" w:line="240" w:lineRule="auto"/>
                              <w:jc w:val="right"/>
                            </w:pPr>
                            <w:r>
                              <w:t>32 Quinlan Street (PO Box 118)</w:t>
                            </w:r>
                          </w:p>
                          <w:p w:rsidR="00420FBE" w:rsidRDefault="00420FBE" w:rsidP="003F6480">
                            <w:pPr>
                              <w:spacing w:after="0" w:line="240" w:lineRule="auto"/>
                              <w:jc w:val="right"/>
                            </w:pPr>
                            <w:r>
                              <w:t>GOOMALLING   WA   6460</w:t>
                            </w:r>
                          </w:p>
                          <w:p w:rsidR="00420FBE" w:rsidRDefault="00420FBE" w:rsidP="003F6480">
                            <w:pPr>
                              <w:spacing w:after="0" w:line="240" w:lineRule="auto"/>
                              <w:jc w:val="right"/>
                            </w:pPr>
                            <w:r>
                              <w:t>P: 08 9629 1101 | F: 08 9629 1017 | E: goshire@goomalling.wa.gov.au</w:t>
                            </w:r>
                          </w:p>
                          <w:p w:rsidR="00420FBE" w:rsidRDefault="00420FBE"/>
                          <w:p w:rsidR="00420FBE" w:rsidRDefault="00420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39.55pt;width:363.3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" filled="f" stroked="f">
                <v:textbox>
                  <w:txbxContent>
                    <w:p w:rsidR="00420FBE" w:rsidRPr="003F6480" w:rsidRDefault="00420FBE" w:rsidP="003F6480">
                      <w:pPr>
                        <w:spacing w:after="0" w:line="240" w:lineRule="auto"/>
                        <w:jc w:val="right"/>
                        <w:rPr>
                          <w:sz w:val="40"/>
                          <w:szCs w:val="40"/>
                        </w:rPr>
                      </w:pPr>
                      <w:r w:rsidRPr="003F6480">
                        <w:rPr>
                          <w:sz w:val="40"/>
                          <w:szCs w:val="40"/>
                        </w:rPr>
                        <w:t>Shire of Goomalling</w:t>
                      </w:r>
                    </w:p>
                    <w:p w:rsidR="00420FBE" w:rsidRDefault="00420FBE" w:rsidP="003F6480">
                      <w:pPr>
                        <w:spacing w:after="0" w:line="240" w:lineRule="auto"/>
                        <w:jc w:val="right"/>
                      </w:pPr>
                      <w:r>
                        <w:t>32 Quinlan Street (PO Box 118)</w:t>
                      </w:r>
                    </w:p>
                    <w:p w:rsidR="00420FBE" w:rsidRDefault="00420FBE" w:rsidP="003F6480">
                      <w:pPr>
                        <w:spacing w:after="0" w:line="240" w:lineRule="auto"/>
                        <w:jc w:val="right"/>
                      </w:pPr>
                      <w:r>
                        <w:t>GOOMALLING   WA   6460</w:t>
                      </w:r>
                    </w:p>
                    <w:p w:rsidR="00420FBE" w:rsidRDefault="00420FBE" w:rsidP="003F6480">
                      <w:pPr>
                        <w:spacing w:after="0" w:line="240" w:lineRule="auto"/>
                        <w:jc w:val="right"/>
                      </w:pPr>
                      <w:r>
                        <w:t>P: 08 9629 1101 | F: 08 9629 1017 | E: goshire@goomalling.wa.gov.au</w:t>
                      </w:r>
                    </w:p>
                    <w:p w:rsidR="00420FBE" w:rsidRDefault="00420FBE"/>
                    <w:p w:rsidR="00420FBE" w:rsidRDefault="00420FBE"/>
                  </w:txbxContent>
                </v:textbox>
              </v:shape>
            </w:pict>
          </mc:Fallback>
        </mc:AlternateContent>
      </w:r>
    </w:p>
    <w:p w:rsidR="003F6480" w:rsidRPr="00CF75DB" w:rsidRDefault="003F6480">
      <w:pPr>
        <w:pBdr>
          <w:top w:val="single" w:sz="12" w:space="1" w:color="auto"/>
          <w:bottom w:val="single" w:sz="12" w:space="1" w:color="auto"/>
        </w:pBdr>
        <w:rPr>
          <w:sz w:val="52"/>
          <w:szCs w:val="52"/>
        </w:rPr>
      </w:pPr>
      <w:r w:rsidRPr="00CF75DB">
        <w:rPr>
          <w:sz w:val="52"/>
          <w:szCs w:val="52"/>
        </w:rPr>
        <w:t>MEDIA RELEASE</w:t>
      </w:r>
    </w:p>
    <w:p w:rsidR="001B4C7C" w:rsidRPr="00A0488E" w:rsidRDefault="00FF549E" w:rsidP="00BC18E6">
      <w:pPr>
        <w:rPr>
          <w:rFonts w:ascii="Calibri" w:eastAsia="Calibri" w:hAnsi="Calibri" w:cs="Times New Roman"/>
          <w:szCs w:val="28"/>
        </w:rPr>
      </w:pPr>
      <w:r>
        <w:rPr>
          <w:rFonts w:ascii="Calibri" w:eastAsia="Calibri" w:hAnsi="Calibri" w:cs="Times New Roman"/>
          <w:sz w:val="36"/>
          <w:szCs w:val="44"/>
        </w:rPr>
        <w:t xml:space="preserve">BMX POCKET PARK OFFICIALLY OPENED AND </w:t>
      </w:r>
      <w:r w:rsidRPr="00FF549E">
        <w:rPr>
          <w:rFonts w:ascii="Calibri" w:eastAsia="Calibri" w:hAnsi="Calibri" w:cs="Times New Roman"/>
          <w:i/>
          <w:sz w:val="36"/>
          <w:szCs w:val="44"/>
        </w:rPr>
        <w:t>FREESTYLE NOW</w:t>
      </w:r>
      <w:r>
        <w:rPr>
          <w:rFonts w:ascii="Calibri" w:eastAsia="Calibri" w:hAnsi="Calibri" w:cs="Times New Roman"/>
          <w:sz w:val="36"/>
          <w:szCs w:val="44"/>
        </w:rPr>
        <w:t xml:space="preserve"> SHOWCASE MAD SKILLS </w:t>
      </w:r>
    </w:p>
    <w:p w:rsidR="00F31B52" w:rsidRDefault="00F31B52" w:rsidP="00944168">
      <w:pPr>
        <w:spacing w:after="0" w:line="240" w:lineRule="auto"/>
        <w:jc w:val="both"/>
        <w:rPr>
          <w:rFonts w:cstheme="minorHAnsi"/>
          <w:szCs w:val="23"/>
        </w:rPr>
      </w:pPr>
      <w:r>
        <w:rPr>
          <w:rFonts w:cstheme="minorHAnsi"/>
          <w:szCs w:val="23"/>
        </w:rPr>
        <w:t>A warm spring morning to welcome the new day and official open the pocket park.</w:t>
      </w:r>
    </w:p>
    <w:p w:rsidR="00F31B52" w:rsidRDefault="00F31B52" w:rsidP="00944168">
      <w:pPr>
        <w:spacing w:after="0" w:line="240" w:lineRule="auto"/>
        <w:jc w:val="both"/>
        <w:rPr>
          <w:rFonts w:cstheme="minorHAnsi"/>
          <w:szCs w:val="23"/>
        </w:rPr>
      </w:pPr>
    </w:p>
    <w:p w:rsidR="00500143" w:rsidRDefault="00944168" w:rsidP="00944168">
      <w:pPr>
        <w:spacing w:after="0" w:line="240" w:lineRule="auto"/>
        <w:jc w:val="both"/>
        <w:rPr>
          <w:rFonts w:cstheme="minorHAnsi"/>
          <w:szCs w:val="23"/>
        </w:rPr>
      </w:pPr>
      <w:r>
        <w:rPr>
          <w:rFonts w:cstheme="minorHAnsi"/>
          <w:szCs w:val="23"/>
        </w:rPr>
        <w:t xml:space="preserve">Hon Mia Davies </w:t>
      </w:r>
      <w:r w:rsidR="00500143">
        <w:rPr>
          <w:rFonts w:cstheme="minorHAnsi"/>
          <w:szCs w:val="23"/>
        </w:rPr>
        <w:t xml:space="preserve">Minister for Sport &amp; Recreation, Water and our local member </w:t>
      </w:r>
      <w:r>
        <w:rPr>
          <w:rFonts w:cstheme="minorHAnsi"/>
          <w:szCs w:val="23"/>
        </w:rPr>
        <w:t>eloquently congratulated Council for its commitment to the youth of Goomalling who will be future leaders of our community. Ms Davies expressed more communities are investing in ‘unstructured’ recreation, developing life skills through the natural order of play. The track demands that young people learn to share, to be leaders empathetic of smaller riders, to fail and try again</w:t>
      </w:r>
      <w:r w:rsidR="00500143">
        <w:rPr>
          <w:rFonts w:cstheme="minorHAnsi"/>
          <w:szCs w:val="23"/>
        </w:rPr>
        <w:t xml:space="preserve"> all extremely positive learnt behaviour.</w:t>
      </w:r>
    </w:p>
    <w:p w:rsidR="00500143" w:rsidRDefault="00500143" w:rsidP="00944168">
      <w:pPr>
        <w:spacing w:after="0" w:line="240" w:lineRule="auto"/>
        <w:jc w:val="both"/>
        <w:rPr>
          <w:rFonts w:cstheme="minorHAnsi"/>
          <w:szCs w:val="23"/>
        </w:rPr>
      </w:pPr>
    </w:p>
    <w:p w:rsidR="00500143" w:rsidRDefault="00500143" w:rsidP="00944168">
      <w:pPr>
        <w:spacing w:after="0" w:line="240" w:lineRule="auto"/>
        <w:jc w:val="both"/>
        <w:rPr>
          <w:rFonts w:cstheme="minorHAnsi"/>
          <w:szCs w:val="23"/>
        </w:rPr>
      </w:pPr>
      <w:r>
        <w:rPr>
          <w:rFonts w:cstheme="minorHAnsi"/>
          <w:szCs w:val="23"/>
        </w:rPr>
        <w:t xml:space="preserve">Melissa Price expressed her congratulations to Council for expanding on the facilities available for young people and its success in </w:t>
      </w:r>
      <w:r w:rsidRPr="002A2BFC">
        <w:rPr>
          <w:rFonts w:cstheme="minorHAnsi"/>
          <w:b/>
          <w:szCs w:val="23"/>
        </w:rPr>
        <w:t>Stronger Communities Programme</w:t>
      </w:r>
      <w:r>
        <w:rPr>
          <w:rFonts w:cstheme="minorHAnsi"/>
          <w:szCs w:val="23"/>
        </w:rPr>
        <w:t xml:space="preserve"> Youth Round</w:t>
      </w:r>
      <w:r w:rsidR="002A2BFC">
        <w:rPr>
          <w:rFonts w:cstheme="minorHAnsi"/>
          <w:szCs w:val="23"/>
        </w:rPr>
        <w:t xml:space="preserve"> part of the Australian Government’s Stronger Regions initiative. Goomalling was</w:t>
      </w:r>
      <w:r>
        <w:rPr>
          <w:rFonts w:cstheme="minorHAnsi"/>
          <w:szCs w:val="23"/>
        </w:rPr>
        <w:t xml:space="preserve"> one of ten successful </w:t>
      </w:r>
      <w:r w:rsidR="002A2BFC">
        <w:rPr>
          <w:rFonts w:cstheme="minorHAnsi"/>
          <w:szCs w:val="23"/>
        </w:rPr>
        <w:t xml:space="preserve">community </w:t>
      </w:r>
      <w:r>
        <w:rPr>
          <w:rFonts w:cstheme="minorHAnsi"/>
          <w:szCs w:val="23"/>
        </w:rPr>
        <w:t>projects in the Durack region and the first facility to be opened</w:t>
      </w:r>
      <w:r w:rsidR="002A2BFC">
        <w:rPr>
          <w:rFonts w:cstheme="minorHAnsi"/>
          <w:szCs w:val="23"/>
        </w:rPr>
        <w:t xml:space="preserve"> 13 November 2016</w:t>
      </w:r>
      <w:r>
        <w:rPr>
          <w:rFonts w:cstheme="minorHAnsi"/>
          <w:szCs w:val="23"/>
        </w:rPr>
        <w:t>.</w:t>
      </w:r>
    </w:p>
    <w:p w:rsidR="002A2BFC" w:rsidRDefault="002A2BFC" w:rsidP="00944168">
      <w:pPr>
        <w:spacing w:after="0" w:line="240" w:lineRule="auto"/>
        <w:jc w:val="both"/>
        <w:rPr>
          <w:rFonts w:cstheme="minorHAnsi"/>
          <w:szCs w:val="23"/>
        </w:rPr>
      </w:pPr>
    </w:p>
    <w:p w:rsidR="002A2BFC" w:rsidRPr="002A2BFC" w:rsidRDefault="002A2BFC" w:rsidP="00944168">
      <w:pPr>
        <w:spacing w:after="0" w:line="240" w:lineRule="auto"/>
        <w:jc w:val="both"/>
        <w:rPr>
          <w:rFonts w:cstheme="minorHAnsi"/>
          <w:szCs w:val="23"/>
        </w:rPr>
      </w:pPr>
      <w:r>
        <w:rPr>
          <w:rFonts w:cstheme="minorHAnsi"/>
          <w:szCs w:val="23"/>
        </w:rPr>
        <w:t xml:space="preserve">Once the formalities were over sausage sizzles and cool drinks were available courtesy of Goomalling &amp; Districts </w:t>
      </w:r>
      <w:r w:rsidRPr="002A2BFC">
        <w:rPr>
          <w:rFonts w:cstheme="minorHAnsi"/>
          <w:b/>
          <w:szCs w:val="23"/>
        </w:rPr>
        <w:t>Community Bank®</w:t>
      </w:r>
      <w:r>
        <w:rPr>
          <w:rFonts w:cstheme="minorHAnsi"/>
          <w:b/>
          <w:szCs w:val="23"/>
        </w:rPr>
        <w:t xml:space="preserve">. </w:t>
      </w:r>
      <w:r w:rsidRPr="002A2BFC">
        <w:rPr>
          <w:rFonts w:cstheme="minorHAnsi"/>
          <w:szCs w:val="23"/>
        </w:rPr>
        <w:t xml:space="preserve">Thank you to staff, board members and Regional Manager </w:t>
      </w:r>
      <w:proofErr w:type="spellStart"/>
      <w:r w:rsidRPr="002A2BFC">
        <w:rPr>
          <w:rFonts w:cstheme="minorHAnsi"/>
          <w:szCs w:val="23"/>
        </w:rPr>
        <w:t>Martyn</w:t>
      </w:r>
      <w:proofErr w:type="spellEnd"/>
      <w:r w:rsidRPr="002A2BFC">
        <w:rPr>
          <w:rFonts w:cstheme="minorHAnsi"/>
          <w:szCs w:val="23"/>
        </w:rPr>
        <w:t xml:space="preserve"> Neville for attending.</w:t>
      </w:r>
    </w:p>
    <w:p w:rsidR="002A2BFC" w:rsidRDefault="002A2BFC" w:rsidP="00944168">
      <w:pPr>
        <w:spacing w:after="0" w:line="240" w:lineRule="auto"/>
        <w:jc w:val="both"/>
        <w:rPr>
          <w:rFonts w:cstheme="minorHAnsi"/>
          <w:b/>
          <w:szCs w:val="23"/>
        </w:rPr>
      </w:pPr>
    </w:p>
    <w:p w:rsidR="002A2BFC" w:rsidRDefault="00F31B52" w:rsidP="00944168">
      <w:pPr>
        <w:spacing w:after="0" w:line="240" w:lineRule="auto"/>
        <w:jc w:val="both"/>
        <w:rPr>
          <w:rFonts w:cstheme="minorHAnsi"/>
          <w:szCs w:val="23"/>
        </w:rPr>
      </w:pPr>
      <w:r>
        <w:rPr>
          <w:rFonts w:cstheme="minorHAnsi"/>
          <w:szCs w:val="23"/>
        </w:rPr>
        <w:t xml:space="preserve">Freestyle </w:t>
      </w:r>
      <w:proofErr w:type="gramStart"/>
      <w:r>
        <w:rPr>
          <w:rFonts w:cstheme="minorHAnsi"/>
          <w:szCs w:val="23"/>
        </w:rPr>
        <w:t>Now</w:t>
      </w:r>
      <w:proofErr w:type="gramEnd"/>
      <w:r>
        <w:rPr>
          <w:rFonts w:cstheme="minorHAnsi"/>
          <w:szCs w:val="23"/>
        </w:rPr>
        <w:t xml:space="preserve"> conducted a </w:t>
      </w:r>
      <w:r w:rsidR="002A2BFC" w:rsidRPr="002A2BFC">
        <w:rPr>
          <w:rFonts w:cstheme="minorHAnsi"/>
          <w:szCs w:val="23"/>
        </w:rPr>
        <w:t xml:space="preserve">BMX </w:t>
      </w:r>
      <w:r>
        <w:rPr>
          <w:rFonts w:cstheme="minorHAnsi"/>
          <w:szCs w:val="23"/>
        </w:rPr>
        <w:t xml:space="preserve">beginners </w:t>
      </w:r>
      <w:r w:rsidR="002A2BFC" w:rsidRPr="002A2BFC">
        <w:rPr>
          <w:rFonts w:cstheme="minorHAnsi"/>
          <w:szCs w:val="23"/>
        </w:rPr>
        <w:t>workshop</w:t>
      </w:r>
      <w:r>
        <w:rPr>
          <w:rFonts w:cstheme="minorHAnsi"/>
          <w:szCs w:val="23"/>
        </w:rPr>
        <w:t xml:space="preserve">, competitions and </w:t>
      </w:r>
      <w:r w:rsidR="002A2BFC" w:rsidRPr="002A2BFC">
        <w:rPr>
          <w:rFonts w:cstheme="minorHAnsi"/>
          <w:szCs w:val="23"/>
        </w:rPr>
        <w:t xml:space="preserve">stunt show </w:t>
      </w:r>
      <w:r w:rsidR="002A2BFC">
        <w:rPr>
          <w:rFonts w:cstheme="minorHAnsi"/>
          <w:szCs w:val="23"/>
        </w:rPr>
        <w:t xml:space="preserve">funded by the </w:t>
      </w:r>
      <w:r w:rsidR="002A2BFC" w:rsidRPr="002A2BFC">
        <w:rPr>
          <w:rFonts w:cstheme="minorHAnsi"/>
          <w:b/>
          <w:szCs w:val="23"/>
        </w:rPr>
        <w:t>Department of Local Government and Communities</w:t>
      </w:r>
      <w:r w:rsidR="002A2BFC">
        <w:rPr>
          <w:rFonts w:cstheme="minorHAnsi"/>
          <w:szCs w:val="23"/>
        </w:rPr>
        <w:t xml:space="preserve"> </w:t>
      </w:r>
      <w:r>
        <w:rPr>
          <w:rFonts w:cstheme="minorHAnsi"/>
          <w:szCs w:val="23"/>
        </w:rPr>
        <w:t>youth friendly planning initiative. Congratulations to Connor O’Garr for highest jump and Finley Simpson quickest in time trial. Everyone displayed great aptitude and endeavour, sharing bikes and cheering each other on.</w:t>
      </w:r>
    </w:p>
    <w:p w:rsidR="00F31B52" w:rsidRDefault="00F31B52" w:rsidP="00944168">
      <w:pPr>
        <w:spacing w:after="0" w:line="240" w:lineRule="auto"/>
        <w:jc w:val="both"/>
        <w:rPr>
          <w:rFonts w:cstheme="minorHAnsi"/>
          <w:szCs w:val="23"/>
        </w:rPr>
      </w:pPr>
    </w:p>
    <w:p w:rsidR="00F31B52" w:rsidRDefault="00F31B52" w:rsidP="00944168">
      <w:pPr>
        <w:spacing w:after="0" w:line="240" w:lineRule="auto"/>
        <w:jc w:val="both"/>
        <w:rPr>
          <w:rFonts w:cstheme="minorHAnsi"/>
          <w:szCs w:val="23"/>
        </w:rPr>
      </w:pPr>
      <w:r>
        <w:rPr>
          <w:rFonts w:cstheme="minorHAnsi"/>
          <w:noProof/>
          <w:szCs w:val="23"/>
          <w:lang w:eastAsia="en-AU"/>
        </w:rPr>
        <w:drawing>
          <wp:anchor distT="0" distB="0" distL="114300" distR="114300" simplePos="0" relativeHeight="251661312" behindDoc="1" locked="0" layoutInCell="1" allowOverlap="1" wp14:anchorId="693BD99B" wp14:editId="3817EFAB">
            <wp:simplePos x="0" y="0"/>
            <wp:positionH relativeFrom="column">
              <wp:posOffset>-85090</wp:posOffset>
            </wp:positionH>
            <wp:positionV relativeFrom="paragraph">
              <wp:posOffset>452755</wp:posOffset>
            </wp:positionV>
            <wp:extent cx="3004820" cy="2253615"/>
            <wp:effectExtent l="0" t="0" r="5080" b="0"/>
            <wp:wrapTight wrapText="bothSides">
              <wp:wrapPolygon edited="0">
                <wp:start x="0" y="0"/>
                <wp:lineTo x="0" y="21363"/>
                <wp:lineTo x="21500" y="21363"/>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X_opening_photo_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4820" cy="225361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Cs w:val="23"/>
        </w:rPr>
        <w:t>Whilst the pocket park is official</w:t>
      </w:r>
      <w:r w:rsidR="005204BF">
        <w:rPr>
          <w:rFonts w:cstheme="minorHAnsi"/>
          <w:szCs w:val="23"/>
        </w:rPr>
        <w:t>ly</w:t>
      </w:r>
      <w:bookmarkStart w:id="0" w:name="_GoBack"/>
      <w:bookmarkEnd w:id="0"/>
      <w:r>
        <w:rPr>
          <w:rFonts w:cstheme="minorHAnsi"/>
          <w:szCs w:val="23"/>
        </w:rPr>
        <w:t xml:space="preserve"> open there are still a few minor works to be carried out including cleaning up the site and installing the shelters.</w:t>
      </w:r>
    </w:p>
    <w:p w:rsidR="00F31B52" w:rsidRDefault="00F31B52" w:rsidP="00944168">
      <w:pPr>
        <w:spacing w:after="0" w:line="240" w:lineRule="auto"/>
        <w:jc w:val="both"/>
        <w:rPr>
          <w:rFonts w:cstheme="minorHAnsi"/>
          <w:szCs w:val="23"/>
        </w:rPr>
      </w:pPr>
      <w:r>
        <w:rPr>
          <w:rFonts w:cstheme="minorHAnsi"/>
          <w:noProof/>
          <w:szCs w:val="23"/>
          <w:lang w:eastAsia="en-AU"/>
        </w:rPr>
        <w:drawing>
          <wp:anchor distT="0" distB="0" distL="114300" distR="114300" simplePos="0" relativeHeight="251662336" behindDoc="1" locked="0" layoutInCell="1" allowOverlap="1" wp14:anchorId="1CA96229" wp14:editId="2927718C">
            <wp:simplePos x="0" y="0"/>
            <wp:positionH relativeFrom="column">
              <wp:posOffset>-22225</wp:posOffset>
            </wp:positionH>
            <wp:positionV relativeFrom="paragraph">
              <wp:posOffset>112395</wp:posOffset>
            </wp:positionV>
            <wp:extent cx="3005455" cy="2253615"/>
            <wp:effectExtent l="0" t="0" r="4445" b="0"/>
            <wp:wrapTight wrapText="bothSides">
              <wp:wrapPolygon edited="0">
                <wp:start x="0" y="0"/>
                <wp:lineTo x="0" y="21363"/>
                <wp:lineTo x="21495" y="21363"/>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X_opening_photo_04.jpg"/>
                    <pic:cNvPicPr/>
                  </pic:nvPicPr>
                  <pic:blipFill>
                    <a:blip r:embed="rId11">
                      <a:extLst>
                        <a:ext uri="{28A0092B-C50C-407E-A947-70E740481C1C}">
                          <a14:useLocalDpi xmlns:a14="http://schemas.microsoft.com/office/drawing/2010/main" val="0"/>
                        </a:ext>
                      </a:extLst>
                    </a:blip>
                    <a:stretch>
                      <a:fillRect/>
                    </a:stretch>
                  </pic:blipFill>
                  <pic:spPr>
                    <a:xfrm>
                      <a:off x="0" y="0"/>
                      <a:ext cx="3005455" cy="2253615"/>
                    </a:xfrm>
                    <a:prstGeom prst="rect">
                      <a:avLst/>
                    </a:prstGeom>
                  </pic:spPr>
                </pic:pic>
              </a:graphicData>
            </a:graphic>
            <wp14:sizeRelH relativeFrom="page">
              <wp14:pctWidth>0</wp14:pctWidth>
            </wp14:sizeRelH>
            <wp14:sizeRelV relativeFrom="page">
              <wp14:pctHeight>0</wp14:pctHeight>
            </wp14:sizeRelV>
          </wp:anchor>
        </w:drawing>
      </w:r>
    </w:p>
    <w:p w:rsidR="00420FBE" w:rsidRPr="00CF75DB" w:rsidRDefault="00420FBE" w:rsidP="00420FBE">
      <w:pPr>
        <w:spacing w:after="0" w:line="240" w:lineRule="auto"/>
        <w:jc w:val="both"/>
        <w:rPr>
          <w:sz w:val="20"/>
        </w:rPr>
      </w:pPr>
      <w:r w:rsidRPr="00CF75DB">
        <w:rPr>
          <w:b/>
          <w:sz w:val="20"/>
        </w:rPr>
        <w:t>Media Contact</w:t>
      </w:r>
      <w:r w:rsidRPr="00CF75DB">
        <w:rPr>
          <w:sz w:val="20"/>
        </w:rPr>
        <w:tab/>
      </w:r>
      <w:r w:rsidRPr="00CF75DB">
        <w:rPr>
          <w:sz w:val="20"/>
        </w:rPr>
        <w:tab/>
      </w:r>
      <w:r w:rsidR="002755DC">
        <w:rPr>
          <w:sz w:val="20"/>
        </w:rPr>
        <w:t>Tahnee Bird, Community Development Officer</w:t>
      </w:r>
    </w:p>
    <w:p w:rsidR="00420FBE" w:rsidRPr="00CF75DB" w:rsidRDefault="00420FBE" w:rsidP="00420FBE">
      <w:pPr>
        <w:spacing w:after="0" w:line="240" w:lineRule="auto"/>
        <w:jc w:val="both"/>
        <w:rPr>
          <w:sz w:val="20"/>
        </w:rPr>
      </w:pPr>
      <w:r w:rsidRPr="00CF75DB">
        <w:rPr>
          <w:b/>
          <w:sz w:val="20"/>
        </w:rPr>
        <w:t>Authorising Officer</w:t>
      </w:r>
      <w:r w:rsidRPr="00CF75DB">
        <w:rPr>
          <w:sz w:val="20"/>
        </w:rPr>
        <w:tab/>
        <w:t>Clem Kerp, Chief Executive Officer</w:t>
      </w:r>
    </w:p>
    <w:p w:rsidR="005E0827" w:rsidRPr="00CF75DB" w:rsidRDefault="00420FBE" w:rsidP="00420FBE">
      <w:pPr>
        <w:spacing w:after="0" w:line="240" w:lineRule="auto"/>
        <w:jc w:val="both"/>
        <w:rPr>
          <w:sz w:val="20"/>
        </w:rPr>
      </w:pPr>
      <w:r w:rsidRPr="00CF75DB">
        <w:rPr>
          <w:b/>
          <w:sz w:val="20"/>
        </w:rPr>
        <w:t>Date</w:t>
      </w:r>
      <w:r w:rsidRPr="00CF75DB">
        <w:rPr>
          <w:b/>
          <w:sz w:val="20"/>
        </w:rPr>
        <w:tab/>
      </w:r>
      <w:r w:rsidR="005F734A" w:rsidRPr="00CF75DB">
        <w:rPr>
          <w:sz w:val="20"/>
        </w:rPr>
        <w:tab/>
      </w:r>
      <w:r w:rsidR="005F734A" w:rsidRPr="00CF75DB">
        <w:rPr>
          <w:sz w:val="20"/>
        </w:rPr>
        <w:tab/>
      </w:r>
      <w:r w:rsidR="000E33D1">
        <w:rPr>
          <w:sz w:val="20"/>
        </w:rPr>
        <w:t>2</w:t>
      </w:r>
      <w:r w:rsidR="00FF549E">
        <w:rPr>
          <w:sz w:val="20"/>
        </w:rPr>
        <w:t>3</w:t>
      </w:r>
      <w:r w:rsidR="000E33D1">
        <w:rPr>
          <w:sz w:val="20"/>
        </w:rPr>
        <w:t xml:space="preserve"> November 2016</w:t>
      </w:r>
    </w:p>
    <w:sectPr w:rsidR="005E0827" w:rsidRPr="00CF75DB" w:rsidSect="00CF75DB">
      <w:type w:val="continuous"/>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FF" w:rsidRDefault="00881CFF" w:rsidP="00881CFF">
      <w:pPr>
        <w:spacing w:after="0" w:line="240" w:lineRule="auto"/>
      </w:pPr>
      <w:r>
        <w:separator/>
      </w:r>
    </w:p>
  </w:endnote>
  <w:endnote w:type="continuationSeparator" w:id="0">
    <w:p w:rsidR="00881CFF" w:rsidRDefault="00881CFF" w:rsidP="0088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FF" w:rsidRDefault="00881CFF" w:rsidP="00881CFF">
      <w:pPr>
        <w:spacing w:after="0" w:line="240" w:lineRule="auto"/>
      </w:pPr>
      <w:r>
        <w:separator/>
      </w:r>
    </w:p>
  </w:footnote>
  <w:footnote w:type="continuationSeparator" w:id="0">
    <w:p w:rsidR="00881CFF" w:rsidRDefault="00881CFF" w:rsidP="0088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254FB"/>
    <w:multiLevelType w:val="hybridMultilevel"/>
    <w:tmpl w:val="F3BE8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8113416"/>
    <w:multiLevelType w:val="hybridMultilevel"/>
    <w:tmpl w:val="C79670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80"/>
    <w:rsid w:val="00085A22"/>
    <w:rsid w:val="00086966"/>
    <w:rsid w:val="0009017F"/>
    <w:rsid w:val="000E302C"/>
    <w:rsid w:val="000E33D1"/>
    <w:rsid w:val="00186490"/>
    <w:rsid w:val="00196328"/>
    <w:rsid w:val="001B4C7C"/>
    <w:rsid w:val="001D02AF"/>
    <w:rsid w:val="00221299"/>
    <w:rsid w:val="00227497"/>
    <w:rsid w:val="002467C8"/>
    <w:rsid w:val="002755DC"/>
    <w:rsid w:val="00296B27"/>
    <w:rsid w:val="002A2BFC"/>
    <w:rsid w:val="00313859"/>
    <w:rsid w:val="00327DAD"/>
    <w:rsid w:val="0034386B"/>
    <w:rsid w:val="00384B8C"/>
    <w:rsid w:val="003A0C04"/>
    <w:rsid w:val="003B1909"/>
    <w:rsid w:val="003E29A3"/>
    <w:rsid w:val="003F6480"/>
    <w:rsid w:val="00420FBE"/>
    <w:rsid w:val="004B7CA5"/>
    <w:rsid w:val="00500143"/>
    <w:rsid w:val="00513654"/>
    <w:rsid w:val="005204BF"/>
    <w:rsid w:val="005E0827"/>
    <w:rsid w:val="005E17D7"/>
    <w:rsid w:val="005F734A"/>
    <w:rsid w:val="00641F2E"/>
    <w:rsid w:val="006D520B"/>
    <w:rsid w:val="0070530D"/>
    <w:rsid w:val="00844B36"/>
    <w:rsid w:val="00881CFF"/>
    <w:rsid w:val="008E43A2"/>
    <w:rsid w:val="00944168"/>
    <w:rsid w:val="00944AB1"/>
    <w:rsid w:val="00997300"/>
    <w:rsid w:val="009D5C72"/>
    <w:rsid w:val="009F2139"/>
    <w:rsid w:val="00A0488E"/>
    <w:rsid w:val="00A21B39"/>
    <w:rsid w:val="00AA576C"/>
    <w:rsid w:val="00AF07D0"/>
    <w:rsid w:val="00BC18E6"/>
    <w:rsid w:val="00CC7B06"/>
    <w:rsid w:val="00CF75DB"/>
    <w:rsid w:val="00D12A5A"/>
    <w:rsid w:val="00D424CD"/>
    <w:rsid w:val="00DD2097"/>
    <w:rsid w:val="00DD74FE"/>
    <w:rsid w:val="00E06545"/>
    <w:rsid w:val="00E23C4B"/>
    <w:rsid w:val="00E6292C"/>
    <w:rsid w:val="00F22D17"/>
    <w:rsid w:val="00F31B52"/>
    <w:rsid w:val="00FA5926"/>
    <w:rsid w:val="00FF520C"/>
    <w:rsid w:val="00FF5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0827"/>
    <w:pPr>
      <w:keepNext/>
      <w:keepLines/>
      <w:spacing w:before="200" w:after="0"/>
      <w:outlineLvl w:val="1"/>
    </w:pPr>
    <w:rPr>
      <w:rFonts w:eastAsiaTheme="majorEastAsia" w:cstheme="majorBidi"/>
      <w:b/>
      <w:bCs/>
      <w:color w:val="4F81BD" w:themeColor="accent1"/>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80"/>
    <w:rPr>
      <w:rFonts w:ascii="Tahoma" w:hAnsi="Tahoma" w:cs="Tahoma"/>
      <w:sz w:val="16"/>
      <w:szCs w:val="16"/>
    </w:rPr>
  </w:style>
  <w:style w:type="character" w:styleId="Hyperlink">
    <w:name w:val="Hyperlink"/>
    <w:basedOn w:val="DefaultParagraphFont"/>
    <w:uiPriority w:val="99"/>
    <w:unhideWhenUsed/>
    <w:rsid w:val="00327DAD"/>
    <w:rPr>
      <w:color w:val="0000FF" w:themeColor="hyperlink"/>
      <w:u w:val="single"/>
    </w:rPr>
  </w:style>
  <w:style w:type="paragraph" w:styleId="ListParagraph">
    <w:name w:val="List Paragraph"/>
    <w:basedOn w:val="Normal"/>
    <w:uiPriority w:val="34"/>
    <w:qFormat/>
    <w:rsid w:val="00420FBE"/>
    <w:pPr>
      <w:ind w:left="720"/>
      <w:contextualSpacing/>
    </w:pPr>
  </w:style>
  <w:style w:type="character" w:customStyle="1" w:styleId="Heading2Char">
    <w:name w:val="Heading 2 Char"/>
    <w:basedOn w:val="DefaultParagraphFont"/>
    <w:link w:val="Heading2"/>
    <w:uiPriority w:val="9"/>
    <w:rsid w:val="005E0827"/>
    <w:rPr>
      <w:rFonts w:eastAsiaTheme="majorEastAsia" w:cstheme="majorBidi"/>
      <w:b/>
      <w:bCs/>
      <w:color w:val="4F81BD" w:themeColor="accent1"/>
      <w:sz w:val="32"/>
      <w:szCs w:val="26"/>
      <w:lang w:eastAsia="en-AU"/>
    </w:rPr>
  </w:style>
  <w:style w:type="paragraph" w:styleId="FootnoteText">
    <w:name w:val="footnote text"/>
    <w:basedOn w:val="Normal"/>
    <w:link w:val="FootnoteTextChar"/>
    <w:uiPriority w:val="99"/>
    <w:semiHidden/>
    <w:unhideWhenUsed/>
    <w:rsid w:val="0088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CFF"/>
    <w:rPr>
      <w:sz w:val="20"/>
      <w:szCs w:val="20"/>
    </w:rPr>
  </w:style>
  <w:style w:type="character" w:styleId="FootnoteReference">
    <w:name w:val="footnote reference"/>
    <w:basedOn w:val="DefaultParagraphFont"/>
    <w:uiPriority w:val="99"/>
    <w:semiHidden/>
    <w:unhideWhenUsed/>
    <w:rsid w:val="00881CFF"/>
    <w:rPr>
      <w:vertAlign w:val="superscript"/>
    </w:rPr>
  </w:style>
  <w:style w:type="paragraph" w:styleId="PlainText">
    <w:name w:val="Plain Text"/>
    <w:basedOn w:val="Normal"/>
    <w:link w:val="PlainTextChar"/>
    <w:uiPriority w:val="99"/>
    <w:semiHidden/>
    <w:unhideWhenUsed/>
    <w:rsid w:val="003138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85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0827"/>
    <w:pPr>
      <w:keepNext/>
      <w:keepLines/>
      <w:spacing w:before="200" w:after="0"/>
      <w:outlineLvl w:val="1"/>
    </w:pPr>
    <w:rPr>
      <w:rFonts w:eastAsiaTheme="majorEastAsia" w:cstheme="majorBidi"/>
      <w:b/>
      <w:bCs/>
      <w:color w:val="4F81BD" w:themeColor="accent1"/>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80"/>
    <w:rPr>
      <w:rFonts w:ascii="Tahoma" w:hAnsi="Tahoma" w:cs="Tahoma"/>
      <w:sz w:val="16"/>
      <w:szCs w:val="16"/>
    </w:rPr>
  </w:style>
  <w:style w:type="character" w:styleId="Hyperlink">
    <w:name w:val="Hyperlink"/>
    <w:basedOn w:val="DefaultParagraphFont"/>
    <w:uiPriority w:val="99"/>
    <w:unhideWhenUsed/>
    <w:rsid w:val="00327DAD"/>
    <w:rPr>
      <w:color w:val="0000FF" w:themeColor="hyperlink"/>
      <w:u w:val="single"/>
    </w:rPr>
  </w:style>
  <w:style w:type="paragraph" w:styleId="ListParagraph">
    <w:name w:val="List Paragraph"/>
    <w:basedOn w:val="Normal"/>
    <w:uiPriority w:val="34"/>
    <w:qFormat/>
    <w:rsid w:val="00420FBE"/>
    <w:pPr>
      <w:ind w:left="720"/>
      <w:contextualSpacing/>
    </w:pPr>
  </w:style>
  <w:style w:type="character" w:customStyle="1" w:styleId="Heading2Char">
    <w:name w:val="Heading 2 Char"/>
    <w:basedOn w:val="DefaultParagraphFont"/>
    <w:link w:val="Heading2"/>
    <w:uiPriority w:val="9"/>
    <w:rsid w:val="005E0827"/>
    <w:rPr>
      <w:rFonts w:eastAsiaTheme="majorEastAsia" w:cstheme="majorBidi"/>
      <w:b/>
      <w:bCs/>
      <w:color w:val="4F81BD" w:themeColor="accent1"/>
      <w:sz w:val="32"/>
      <w:szCs w:val="26"/>
      <w:lang w:eastAsia="en-AU"/>
    </w:rPr>
  </w:style>
  <w:style w:type="paragraph" w:styleId="FootnoteText">
    <w:name w:val="footnote text"/>
    <w:basedOn w:val="Normal"/>
    <w:link w:val="FootnoteTextChar"/>
    <w:uiPriority w:val="99"/>
    <w:semiHidden/>
    <w:unhideWhenUsed/>
    <w:rsid w:val="0088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CFF"/>
    <w:rPr>
      <w:sz w:val="20"/>
      <w:szCs w:val="20"/>
    </w:rPr>
  </w:style>
  <w:style w:type="character" w:styleId="FootnoteReference">
    <w:name w:val="footnote reference"/>
    <w:basedOn w:val="DefaultParagraphFont"/>
    <w:uiPriority w:val="99"/>
    <w:semiHidden/>
    <w:unhideWhenUsed/>
    <w:rsid w:val="00881CFF"/>
    <w:rPr>
      <w:vertAlign w:val="superscript"/>
    </w:rPr>
  </w:style>
  <w:style w:type="paragraph" w:styleId="PlainText">
    <w:name w:val="Plain Text"/>
    <w:basedOn w:val="Normal"/>
    <w:link w:val="PlainTextChar"/>
    <w:uiPriority w:val="99"/>
    <w:semiHidden/>
    <w:unhideWhenUsed/>
    <w:rsid w:val="003138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85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80694">
      <w:bodyDiv w:val="1"/>
      <w:marLeft w:val="0"/>
      <w:marRight w:val="0"/>
      <w:marTop w:val="0"/>
      <w:marBottom w:val="0"/>
      <w:divBdr>
        <w:top w:val="none" w:sz="0" w:space="0" w:color="auto"/>
        <w:left w:val="none" w:sz="0" w:space="0" w:color="auto"/>
        <w:bottom w:val="none" w:sz="0" w:space="0" w:color="auto"/>
        <w:right w:val="none" w:sz="0" w:space="0" w:color="auto"/>
      </w:divBdr>
    </w:div>
    <w:div w:id="17166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79A2-FA79-4156-A271-9BFF0C29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Shire of Goomalling</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Wilkes</dc:creator>
  <cp:lastModifiedBy>Tahnee Bird</cp:lastModifiedBy>
  <cp:revision>4</cp:revision>
  <cp:lastPrinted>2016-08-29T08:48:00Z</cp:lastPrinted>
  <dcterms:created xsi:type="dcterms:W3CDTF">2016-11-23T01:31:00Z</dcterms:created>
  <dcterms:modified xsi:type="dcterms:W3CDTF">2016-11-23T04:17:00Z</dcterms:modified>
</cp:coreProperties>
</file>